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83" w:rsidRDefault="002E2383" w:rsidP="00144C2C">
      <w:pPr>
        <w:jc w:val="center"/>
        <w:rPr>
          <w:rFonts w:ascii="仿宋" w:eastAsia="仿宋" w:hAnsi="仿宋" w:cs="宋体"/>
          <w:b/>
          <w:sz w:val="30"/>
          <w:szCs w:val="30"/>
        </w:rPr>
      </w:pPr>
      <w:r w:rsidRPr="00144C2C">
        <w:rPr>
          <w:rFonts w:ascii="仿宋" w:eastAsia="仿宋" w:hAnsi="仿宋" w:cs="宋体" w:hint="eastAsia"/>
          <w:b/>
          <w:sz w:val="30"/>
          <w:szCs w:val="30"/>
        </w:rPr>
        <w:t>体操</w:t>
      </w:r>
      <w:r w:rsidR="00151BC9" w:rsidRPr="00144C2C">
        <w:rPr>
          <w:rFonts w:ascii="仿宋" w:eastAsia="仿宋" w:hAnsi="仿宋" w:cs="宋体" w:hint="eastAsia"/>
          <w:b/>
          <w:sz w:val="30"/>
          <w:szCs w:val="30"/>
        </w:rPr>
        <w:t>模拟</w:t>
      </w:r>
      <w:r w:rsidR="00144C2C" w:rsidRPr="00144C2C">
        <w:rPr>
          <w:rFonts w:ascii="仿宋" w:eastAsia="仿宋" w:hAnsi="仿宋" w:cs="宋体" w:hint="eastAsia"/>
          <w:b/>
          <w:sz w:val="30"/>
          <w:szCs w:val="30"/>
        </w:rPr>
        <w:t>说</w:t>
      </w:r>
      <w:r w:rsidR="00151BC9" w:rsidRPr="00144C2C">
        <w:rPr>
          <w:rFonts w:ascii="仿宋" w:eastAsia="仿宋" w:hAnsi="仿宋" w:cs="宋体" w:hint="eastAsia"/>
          <w:b/>
          <w:sz w:val="30"/>
          <w:szCs w:val="30"/>
        </w:rPr>
        <w:t>课</w:t>
      </w:r>
      <w:r w:rsidR="00144C2C" w:rsidRPr="00144C2C">
        <w:rPr>
          <w:rFonts w:ascii="仿宋" w:eastAsia="仿宋" w:hAnsi="仿宋" w:cs="宋体" w:hint="eastAsia"/>
          <w:b/>
          <w:sz w:val="30"/>
          <w:szCs w:val="30"/>
        </w:rPr>
        <w:t>教学设计</w:t>
      </w:r>
    </w:p>
    <w:p w:rsidR="00144C2C" w:rsidRPr="00144C2C" w:rsidRDefault="00144C2C" w:rsidP="00144C2C">
      <w:pPr>
        <w:jc w:val="center"/>
        <w:rPr>
          <w:rFonts w:ascii="仿宋" w:eastAsia="仿宋" w:hAnsi="仿宋" w:cs="宋体"/>
          <w:b/>
          <w:sz w:val="30"/>
          <w:szCs w:val="30"/>
        </w:rPr>
      </w:pPr>
    </w:p>
    <w:p w:rsidR="002E2383" w:rsidRPr="00144C2C" w:rsidRDefault="002E2383" w:rsidP="00144C2C">
      <w:pPr>
        <w:rPr>
          <w:rFonts w:ascii="仿宋" w:eastAsia="仿宋" w:hAnsi="仿宋" w:cs="宋体"/>
          <w:b/>
          <w:sz w:val="24"/>
          <w:szCs w:val="24"/>
        </w:rPr>
      </w:pPr>
      <w:r w:rsidRPr="00144C2C">
        <w:rPr>
          <w:rFonts w:ascii="仿宋" w:eastAsia="仿宋" w:hAnsi="仿宋" w:cs="宋体" w:hint="eastAsia"/>
          <w:b/>
          <w:sz w:val="24"/>
          <w:szCs w:val="24"/>
        </w:rPr>
        <w:t>一、指导思想</w:t>
      </w:r>
    </w:p>
    <w:p w:rsidR="002E2383" w:rsidRPr="00144C2C" w:rsidRDefault="002E2383" w:rsidP="00144C2C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 w:hint="eastAsia"/>
          <w:sz w:val="24"/>
          <w:szCs w:val="24"/>
        </w:rPr>
        <w:t>本课遵循“健康第一”的指导思想，以认知规律，动作技能形成规律为理论依据，以学生为主体，以学生的发展为目的，注重学生夯实体育教育专业学习的基础，让学生在学练中学会学习，学会合作，培养学生主动学习的意识并树立动作学习的安全意识，使学生在学习过程中身体、心里和社会适应能力得到全面发展。</w:t>
      </w:r>
    </w:p>
    <w:p w:rsidR="002E2383" w:rsidRPr="00144C2C" w:rsidRDefault="002E2383" w:rsidP="00144C2C">
      <w:pPr>
        <w:rPr>
          <w:rFonts w:ascii="仿宋" w:eastAsia="仿宋" w:hAnsi="仿宋" w:cs="宋体"/>
          <w:sz w:val="24"/>
          <w:szCs w:val="24"/>
        </w:rPr>
      </w:pPr>
      <w:r w:rsidRPr="00144C2C">
        <w:rPr>
          <w:rFonts w:ascii="仿宋" w:eastAsia="仿宋" w:hAnsi="仿宋" w:cs="宋体" w:hint="eastAsia"/>
          <w:b/>
          <w:sz w:val="24"/>
          <w:szCs w:val="24"/>
        </w:rPr>
        <w:t xml:space="preserve">二、课的内容　　</w:t>
      </w:r>
    </w:p>
    <w:p w:rsidR="00545C3B" w:rsidRPr="00144C2C" w:rsidRDefault="002E2383" w:rsidP="00144C2C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 w:hint="eastAsia"/>
          <w:sz w:val="24"/>
          <w:szCs w:val="24"/>
        </w:rPr>
        <w:t>（</w:t>
      </w:r>
      <w:r w:rsidRPr="00144C2C">
        <w:rPr>
          <w:rFonts w:ascii="仿宋" w:eastAsia="仿宋" w:hAnsi="仿宋"/>
          <w:sz w:val="24"/>
          <w:szCs w:val="24"/>
        </w:rPr>
        <w:t>1</w:t>
      </w:r>
      <w:r w:rsidRPr="00144C2C">
        <w:rPr>
          <w:rFonts w:ascii="仿宋" w:eastAsia="仿宋" w:hAnsi="仿宋" w:hint="eastAsia"/>
          <w:sz w:val="24"/>
          <w:szCs w:val="24"/>
        </w:rPr>
        <w:t>）</w:t>
      </w:r>
      <w:r w:rsidR="00545C3B" w:rsidRPr="00144C2C">
        <w:rPr>
          <w:rFonts w:ascii="仿宋" w:eastAsia="仿宋" w:hAnsi="仿宋" w:hint="eastAsia"/>
          <w:sz w:val="24"/>
          <w:szCs w:val="24"/>
        </w:rPr>
        <w:t>学习跳马：斜进直角腾越</w:t>
      </w:r>
    </w:p>
    <w:p w:rsidR="002E2383" w:rsidRPr="00144C2C" w:rsidRDefault="00545C3B" w:rsidP="00144C2C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 w:hint="eastAsia"/>
          <w:sz w:val="24"/>
          <w:szCs w:val="24"/>
        </w:rPr>
        <w:t>（2）学习双杠: 分腿坐前滚翻成分腿坐</w:t>
      </w:r>
    </w:p>
    <w:p w:rsidR="002E2383" w:rsidRPr="00144C2C" w:rsidRDefault="002E2383" w:rsidP="00144C2C">
      <w:pPr>
        <w:rPr>
          <w:rFonts w:ascii="仿宋" w:eastAsia="仿宋" w:hAnsi="仿宋" w:cs="宋体"/>
          <w:b/>
          <w:sz w:val="24"/>
          <w:szCs w:val="24"/>
        </w:rPr>
      </w:pPr>
      <w:r w:rsidRPr="00144C2C">
        <w:rPr>
          <w:rFonts w:ascii="仿宋" w:eastAsia="仿宋" w:hAnsi="仿宋" w:cs="宋体" w:hint="eastAsia"/>
          <w:b/>
          <w:sz w:val="24"/>
          <w:szCs w:val="24"/>
        </w:rPr>
        <w:t>三、教学对象：</w:t>
      </w:r>
    </w:p>
    <w:p w:rsidR="002E2383" w:rsidRPr="00144C2C" w:rsidRDefault="002E2383" w:rsidP="00144C2C">
      <w:pPr>
        <w:ind w:firstLineChars="200" w:firstLine="480"/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体育学院</w:t>
      </w:r>
      <w:r w:rsidRPr="00144C2C">
        <w:rPr>
          <w:rFonts w:ascii="仿宋" w:eastAsia="仿宋" w:hAnsi="仿宋"/>
          <w:bCs/>
          <w:sz w:val="24"/>
          <w:szCs w:val="24"/>
        </w:rPr>
        <w:t>201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4</w:t>
      </w:r>
      <w:r w:rsidRPr="00144C2C">
        <w:rPr>
          <w:rFonts w:ascii="仿宋" w:eastAsia="仿宋" w:hAnsi="仿宋" w:hint="eastAsia"/>
          <w:bCs/>
          <w:sz w:val="24"/>
          <w:szCs w:val="24"/>
        </w:rPr>
        <w:t>级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本</w:t>
      </w:r>
      <w:r w:rsidRPr="00144C2C">
        <w:rPr>
          <w:rFonts w:ascii="仿宋" w:eastAsia="仿宋" w:hAnsi="仿宋" w:hint="eastAsia"/>
          <w:bCs/>
          <w:sz w:val="24"/>
          <w:szCs w:val="24"/>
        </w:rPr>
        <w:t>科体操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C</w:t>
      </w:r>
      <w:r w:rsidRPr="00144C2C">
        <w:rPr>
          <w:rFonts w:ascii="仿宋" w:eastAsia="仿宋" w:hAnsi="仿宋" w:hint="eastAsia"/>
          <w:bCs/>
          <w:sz w:val="24"/>
          <w:szCs w:val="24"/>
        </w:rPr>
        <w:t>班学生</w:t>
      </w:r>
    </w:p>
    <w:p w:rsidR="002E2383" w:rsidRPr="00144C2C" w:rsidRDefault="002E2383" w:rsidP="00144C2C">
      <w:pPr>
        <w:rPr>
          <w:rFonts w:ascii="仿宋" w:eastAsia="仿宋" w:hAnsi="仿宋" w:cs="宋体"/>
          <w:b/>
          <w:sz w:val="24"/>
          <w:szCs w:val="24"/>
        </w:rPr>
      </w:pPr>
      <w:r w:rsidRPr="00144C2C">
        <w:rPr>
          <w:rFonts w:ascii="仿宋" w:eastAsia="仿宋" w:hAnsi="仿宋" w:cs="宋体" w:hint="eastAsia"/>
          <w:b/>
          <w:bCs/>
          <w:sz w:val="24"/>
          <w:szCs w:val="24"/>
        </w:rPr>
        <w:t>四、教材分析</w:t>
      </w:r>
    </w:p>
    <w:p w:rsidR="002E2383" w:rsidRPr="00144C2C" w:rsidRDefault="002E2383" w:rsidP="00144C2C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 w:hint="eastAsia"/>
          <w:sz w:val="24"/>
          <w:szCs w:val="24"/>
        </w:rPr>
        <w:t>经常练习体操对于提高前庭分析器的机能，锻炼肌肉放松和紧张的协调能力，增强关节韧带和骨骼系统，都有良好的影响，并能培养勇敢、果断、机智等意志品质。</w:t>
      </w:r>
    </w:p>
    <w:p w:rsidR="002E2383" w:rsidRPr="00144C2C" w:rsidRDefault="002E2383" w:rsidP="00144C2C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 w:hint="eastAsia"/>
          <w:sz w:val="24"/>
          <w:szCs w:val="24"/>
        </w:rPr>
        <w:t>（一）内容均选自童昭岗编《体操》教材中实践篇第八章技术类体操，这二项教学内容均具有协调、灵敏、力量等自身特性，安排在一起进行教学，符合体操专选学生的身心特点，也符合“全面发展”的教学原则。</w:t>
      </w:r>
    </w:p>
    <w:p w:rsidR="002E2383" w:rsidRPr="00144C2C" w:rsidRDefault="002E2383" w:rsidP="00144C2C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 w:hint="eastAsia"/>
          <w:sz w:val="24"/>
          <w:szCs w:val="24"/>
        </w:rPr>
        <w:t>（二）跳跃技巧：</w:t>
      </w:r>
      <w:r w:rsidR="00545C3B" w:rsidRPr="00144C2C">
        <w:rPr>
          <w:rFonts w:ascii="仿宋" w:eastAsia="仿宋" w:hAnsi="仿宋" w:hint="eastAsia"/>
          <w:sz w:val="24"/>
          <w:szCs w:val="24"/>
        </w:rPr>
        <w:t>斜进直角</w:t>
      </w:r>
      <w:r w:rsidRPr="00144C2C">
        <w:rPr>
          <w:rFonts w:ascii="仿宋" w:eastAsia="仿宋" w:hAnsi="仿宋" w:hint="eastAsia"/>
          <w:sz w:val="24"/>
          <w:szCs w:val="24"/>
        </w:rPr>
        <w:t>腾越是在体育教育专业《体操》课的教学基础上，提高动作质量，为以后学习联合动作作准备，通过学习“</w:t>
      </w:r>
      <w:r w:rsidR="00545C3B" w:rsidRPr="00144C2C">
        <w:rPr>
          <w:rFonts w:ascii="仿宋" w:eastAsia="仿宋" w:hAnsi="仿宋" w:hint="eastAsia"/>
          <w:sz w:val="24"/>
          <w:szCs w:val="24"/>
        </w:rPr>
        <w:t>直角腾越</w:t>
      </w:r>
      <w:r w:rsidRPr="00144C2C">
        <w:rPr>
          <w:rFonts w:ascii="仿宋" w:eastAsia="仿宋" w:hAnsi="仿宋" w:hint="eastAsia"/>
          <w:sz w:val="24"/>
          <w:szCs w:val="24"/>
        </w:rPr>
        <w:t>”，能有效地提高身体的协调能力和平衡能力，接受美的教育。</w:t>
      </w:r>
    </w:p>
    <w:p w:rsidR="002E2383" w:rsidRPr="00144C2C" w:rsidRDefault="002E2383" w:rsidP="00144C2C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 w:hint="eastAsia"/>
          <w:sz w:val="24"/>
          <w:szCs w:val="24"/>
        </w:rPr>
        <w:t>（三）双杠</w:t>
      </w:r>
      <w:r w:rsidR="00545C3B" w:rsidRPr="00144C2C">
        <w:rPr>
          <w:rFonts w:ascii="仿宋" w:eastAsia="仿宋" w:hAnsi="仿宋" w:hint="eastAsia"/>
          <w:sz w:val="24"/>
          <w:szCs w:val="24"/>
        </w:rPr>
        <w:t>分腿坐前滚翻成分腿坐</w:t>
      </w:r>
      <w:r w:rsidRPr="00144C2C">
        <w:rPr>
          <w:rFonts w:ascii="仿宋" w:eastAsia="仿宋" w:hAnsi="仿宋" w:hint="eastAsia"/>
          <w:sz w:val="24"/>
          <w:szCs w:val="24"/>
        </w:rPr>
        <w:t>是基本体操的主要内容之一，通过学习，发展学生的速度、力量、灵敏等身体素质、协调性以及自我保护的意识和技能，具有生活实用性，可直接为日常运动和竞赛服务。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/>
          <w:bCs/>
          <w:sz w:val="24"/>
          <w:szCs w:val="24"/>
        </w:rPr>
        <w:t>五、学情分析</w:t>
      </w:r>
      <w:r w:rsidRPr="00144C2C">
        <w:rPr>
          <w:rFonts w:ascii="仿宋" w:eastAsia="仿宋" w:hAnsi="仿宋" w:hint="eastAsia"/>
          <w:bCs/>
          <w:sz w:val="24"/>
          <w:szCs w:val="24"/>
        </w:rPr>
        <w:t>：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（一）本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班</w:t>
      </w:r>
      <w:r w:rsidRPr="00144C2C">
        <w:rPr>
          <w:rFonts w:ascii="仿宋" w:eastAsia="仿宋" w:hAnsi="仿宋" w:hint="eastAsia"/>
          <w:bCs/>
          <w:sz w:val="24"/>
          <w:szCs w:val="24"/>
        </w:rPr>
        <w:t>学生对体操运动具有浓厚兴趣，学习积极性较高。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（二）在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前期</w:t>
      </w:r>
      <w:r w:rsidRPr="00144C2C">
        <w:rPr>
          <w:rFonts w:ascii="仿宋" w:eastAsia="仿宋" w:hAnsi="仿宋" w:hint="eastAsia"/>
          <w:bCs/>
          <w:sz w:val="24"/>
          <w:szCs w:val="24"/>
        </w:rPr>
        <w:t>本班学生已进行体操普修课的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基础动作</w:t>
      </w:r>
      <w:r w:rsidRPr="00144C2C">
        <w:rPr>
          <w:rFonts w:ascii="仿宋" w:eastAsia="仿宋" w:hAnsi="仿宋" w:hint="eastAsia"/>
          <w:bCs/>
          <w:sz w:val="24"/>
          <w:szCs w:val="24"/>
        </w:rPr>
        <w:t>学习，有一定体操基础。学生的学习积极性总体较高，但在身体素质上个体差异较大，在教学中将针对不同对象采用不同学习与练习方法。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（三）学生已较好地掌握体操的保护与帮助技术，动作学习过程中的安全性有保障。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/>
          <w:bCs/>
          <w:sz w:val="24"/>
          <w:szCs w:val="24"/>
        </w:rPr>
        <w:lastRenderedPageBreak/>
        <w:t>六、教学目标：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（一）认知方面：进一步认识到体操保护帮助的重要性。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（二）技能方面：初步掌握跳马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斜进直角</w:t>
      </w:r>
      <w:r w:rsidRPr="00144C2C">
        <w:rPr>
          <w:rFonts w:ascii="仿宋" w:eastAsia="仿宋" w:hAnsi="仿宋" w:hint="eastAsia"/>
          <w:bCs/>
          <w:sz w:val="24"/>
          <w:szCs w:val="24"/>
        </w:rPr>
        <w:t>腾跃动作；初步掌握双杠：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分腿坐前滚翻成分腿坐</w:t>
      </w:r>
      <w:r w:rsidRPr="00144C2C">
        <w:rPr>
          <w:rFonts w:ascii="仿宋" w:eastAsia="仿宋" w:hAnsi="仿宋" w:hint="eastAsia"/>
          <w:bCs/>
          <w:sz w:val="24"/>
          <w:szCs w:val="24"/>
        </w:rPr>
        <w:t>技术动作。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（三）情感方面：培养学生不畏艰难、团结互助的精神。</w:t>
      </w:r>
    </w:p>
    <w:p w:rsidR="002E2383" w:rsidRPr="00144C2C" w:rsidRDefault="002E2383" w:rsidP="00144C2C">
      <w:pPr>
        <w:rPr>
          <w:rFonts w:ascii="仿宋" w:eastAsia="仿宋" w:hAnsi="仿宋"/>
          <w:b/>
          <w:bCs/>
          <w:sz w:val="24"/>
          <w:szCs w:val="24"/>
        </w:rPr>
      </w:pPr>
      <w:r w:rsidRPr="00144C2C">
        <w:rPr>
          <w:rFonts w:ascii="仿宋" w:eastAsia="仿宋" w:hAnsi="仿宋" w:hint="eastAsia"/>
          <w:b/>
          <w:bCs/>
          <w:sz w:val="24"/>
          <w:szCs w:val="24"/>
        </w:rPr>
        <w:t>七、教学重点、难点</w:t>
      </w:r>
    </w:p>
    <w:p w:rsidR="002E2383" w:rsidRPr="00144C2C" w:rsidRDefault="002E2383" w:rsidP="00144C2C">
      <w:pPr>
        <w:ind w:firstLineChars="200" w:firstLine="480"/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制定好教学目标是上好课的前提，而教学重点、难点确定是否得当，是上好课的关键。</w:t>
      </w:r>
    </w:p>
    <w:p w:rsidR="002E2383" w:rsidRPr="00144C2C" w:rsidRDefault="002E2383" w:rsidP="00144C2C">
      <w:pPr>
        <w:spacing w:before="100" w:beforeAutospacing="1" w:after="100" w:afterAutospacing="1"/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/>
          <w:bCs/>
          <w:sz w:val="24"/>
          <w:szCs w:val="24"/>
        </w:rPr>
        <w:t xml:space="preserve">  </w:t>
      </w:r>
      <w:r w:rsidRPr="00144C2C">
        <w:rPr>
          <w:rFonts w:ascii="仿宋" w:eastAsia="仿宋" w:hAnsi="仿宋" w:hint="eastAsia"/>
          <w:bCs/>
          <w:sz w:val="24"/>
          <w:szCs w:val="24"/>
        </w:rPr>
        <w:t>（一）跳跃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直角腾越</w:t>
      </w:r>
      <w:r w:rsidRPr="00144C2C">
        <w:rPr>
          <w:rFonts w:ascii="仿宋" w:eastAsia="仿宋" w:hAnsi="仿宋" w:hint="eastAsia"/>
          <w:bCs/>
          <w:sz w:val="24"/>
          <w:szCs w:val="24"/>
        </w:rPr>
        <w:t>的重点：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摆腿、</w:t>
      </w:r>
      <w:r w:rsidRPr="00144C2C">
        <w:rPr>
          <w:rFonts w:ascii="仿宋" w:eastAsia="仿宋" w:hAnsi="仿宋" w:hint="eastAsia"/>
          <w:bCs/>
          <w:sz w:val="24"/>
          <w:szCs w:val="24"/>
        </w:rPr>
        <w:t>推手；难点：挺身腾跃技术。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/>
          <w:bCs/>
          <w:sz w:val="24"/>
          <w:szCs w:val="24"/>
        </w:rPr>
        <w:t xml:space="preserve">  </w:t>
      </w:r>
      <w:r w:rsidRPr="00144C2C">
        <w:rPr>
          <w:rFonts w:ascii="仿宋" w:eastAsia="仿宋" w:hAnsi="仿宋" w:hint="eastAsia"/>
          <w:bCs/>
          <w:sz w:val="24"/>
          <w:szCs w:val="24"/>
        </w:rPr>
        <w:t>（二）双杠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分腿坐前滚翻成分腿坐</w:t>
      </w:r>
      <w:r w:rsidRPr="00144C2C">
        <w:rPr>
          <w:rFonts w:ascii="仿宋" w:eastAsia="仿宋" w:hAnsi="仿宋" w:hint="eastAsia"/>
          <w:bCs/>
          <w:sz w:val="24"/>
          <w:szCs w:val="24"/>
        </w:rPr>
        <w:t>的重点：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分腿前滚技术</w:t>
      </w:r>
      <w:r w:rsidRPr="00144C2C">
        <w:rPr>
          <w:rFonts w:ascii="仿宋" w:eastAsia="仿宋" w:hAnsi="仿宋" w:hint="eastAsia"/>
          <w:bCs/>
          <w:sz w:val="24"/>
          <w:szCs w:val="24"/>
        </w:rPr>
        <w:t>；难点：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滚翻分腿</w:t>
      </w:r>
      <w:r w:rsidRPr="00144C2C">
        <w:rPr>
          <w:rFonts w:ascii="仿宋" w:eastAsia="仿宋" w:hAnsi="仿宋" w:hint="eastAsia"/>
          <w:bCs/>
          <w:sz w:val="24"/>
          <w:szCs w:val="24"/>
        </w:rPr>
        <w:t>技术。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/>
          <w:sz w:val="24"/>
          <w:szCs w:val="24"/>
        </w:rPr>
        <w:t>八、总体设计和教学流程</w:t>
      </w:r>
      <w:r w:rsidRPr="00144C2C">
        <w:rPr>
          <w:rFonts w:ascii="仿宋" w:eastAsia="仿宋" w:hAnsi="仿宋" w:hint="eastAsia"/>
          <w:sz w:val="24"/>
          <w:szCs w:val="24"/>
        </w:rPr>
        <w:t>：</w:t>
      </w:r>
      <w:r w:rsidRPr="00144C2C">
        <w:rPr>
          <w:rFonts w:ascii="仿宋" w:eastAsia="仿宋" w:hAnsi="仿宋" w:hint="eastAsia"/>
          <w:b/>
          <w:bCs/>
          <w:sz w:val="24"/>
          <w:szCs w:val="24"/>
        </w:rPr>
        <w:t>共</w:t>
      </w:r>
      <w:r w:rsidR="00DC7DFB">
        <w:rPr>
          <w:rFonts w:ascii="仿宋" w:eastAsia="仿宋" w:hAnsi="仿宋" w:hint="eastAsia"/>
          <w:b/>
          <w:bCs/>
          <w:sz w:val="24"/>
          <w:szCs w:val="24"/>
        </w:rPr>
        <w:t>15</w:t>
      </w:r>
      <w:r w:rsidRPr="00144C2C">
        <w:rPr>
          <w:rFonts w:ascii="仿宋" w:eastAsia="仿宋" w:hAnsi="仿宋" w:hint="eastAsia"/>
          <w:b/>
          <w:bCs/>
          <w:sz w:val="24"/>
          <w:szCs w:val="24"/>
        </w:rPr>
        <w:t>分钟</w:t>
      </w:r>
    </w:p>
    <w:p w:rsidR="002E2383" w:rsidRPr="00144C2C" w:rsidRDefault="002E2383" w:rsidP="00144C2C">
      <w:pPr>
        <w:rPr>
          <w:rFonts w:ascii="仿宋" w:eastAsia="仿宋" w:hAnsi="仿宋"/>
          <w:b/>
          <w:sz w:val="24"/>
          <w:szCs w:val="24"/>
        </w:rPr>
      </w:pPr>
      <w:r w:rsidRPr="00144C2C">
        <w:rPr>
          <w:rFonts w:ascii="仿宋" w:eastAsia="仿宋" w:hAnsi="仿宋" w:hint="eastAsia"/>
          <w:b/>
          <w:sz w:val="24"/>
          <w:szCs w:val="24"/>
        </w:rPr>
        <w:t>（一）开始部分：</w:t>
      </w:r>
      <w:r w:rsidRPr="00144C2C">
        <w:rPr>
          <w:rFonts w:ascii="仿宋" w:eastAsia="仿宋" w:hAnsi="仿宋"/>
          <w:b/>
          <w:sz w:val="24"/>
          <w:szCs w:val="24"/>
        </w:rPr>
        <w:t xml:space="preserve"> </w:t>
      </w:r>
      <w:r w:rsidR="00DC7DFB">
        <w:rPr>
          <w:rFonts w:ascii="仿宋" w:eastAsia="仿宋" w:hAnsi="仿宋" w:hint="eastAsia"/>
          <w:b/>
          <w:sz w:val="24"/>
          <w:szCs w:val="24"/>
        </w:rPr>
        <w:t>1</w:t>
      </w:r>
      <w:r w:rsidRPr="00144C2C">
        <w:rPr>
          <w:rFonts w:ascii="仿宋" w:eastAsia="仿宋" w:hAnsi="仿宋" w:hint="eastAsia"/>
          <w:b/>
          <w:sz w:val="24"/>
          <w:szCs w:val="24"/>
        </w:rPr>
        <w:t>分钟；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/>
          <w:bCs/>
          <w:sz w:val="24"/>
          <w:szCs w:val="24"/>
        </w:rPr>
        <w:t>1</w:t>
      </w:r>
      <w:r w:rsidRPr="00144C2C">
        <w:rPr>
          <w:rFonts w:ascii="仿宋" w:eastAsia="仿宋" w:hAnsi="仿宋" w:hint="eastAsia"/>
          <w:bCs/>
          <w:sz w:val="24"/>
          <w:szCs w:val="24"/>
        </w:rPr>
        <w:t>、集合、清点人数等。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/>
          <w:bCs/>
          <w:sz w:val="24"/>
          <w:szCs w:val="24"/>
        </w:rPr>
        <w:t>2</w:t>
      </w:r>
      <w:r w:rsidRPr="00144C2C">
        <w:rPr>
          <w:rFonts w:ascii="仿宋" w:eastAsia="仿宋" w:hAnsi="仿宋" w:hint="eastAsia"/>
          <w:bCs/>
          <w:sz w:val="24"/>
          <w:szCs w:val="24"/>
        </w:rPr>
        <w:t>、师生问好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/>
          <w:bCs/>
          <w:sz w:val="24"/>
          <w:szCs w:val="24"/>
        </w:rPr>
        <w:t>3</w:t>
      </w:r>
      <w:r w:rsidRPr="00144C2C">
        <w:rPr>
          <w:rFonts w:ascii="仿宋" w:eastAsia="仿宋" w:hAnsi="仿宋" w:hint="eastAsia"/>
          <w:bCs/>
          <w:sz w:val="24"/>
          <w:szCs w:val="24"/>
        </w:rPr>
        <w:t>、宣布课的内容以及相关要求等。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/>
          <w:bCs/>
          <w:sz w:val="24"/>
          <w:szCs w:val="24"/>
        </w:rPr>
        <w:t>4</w:t>
      </w:r>
      <w:r w:rsidRPr="00144C2C">
        <w:rPr>
          <w:rFonts w:ascii="仿宋" w:eastAsia="仿宋" w:hAnsi="仿宋" w:hint="eastAsia"/>
          <w:bCs/>
          <w:sz w:val="24"/>
          <w:szCs w:val="24"/>
        </w:rPr>
        <w:t>、安排见习生随堂见习</w:t>
      </w:r>
    </w:p>
    <w:p w:rsidR="002E2383" w:rsidRPr="00144C2C" w:rsidRDefault="002E2383" w:rsidP="00144C2C">
      <w:pPr>
        <w:rPr>
          <w:rFonts w:ascii="仿宋" w:eastAsia="仿宋" w:hAnsi="仿宋"/>
          <w:b/>
          <w:sz w:val="24"/>
          <w:szCs w:val="24"/>
        </w:rPr>
      </w:pPr>
      <w:r w:rsidRPr="00144C2C">
        <w:rPr>
          <w:rFonts w:ascii="仿宋" w:eastAsia="仿宋" w:hAnsi="仿宋" w:hint="eastAsia"/>
          <w:b/>
          <w:sz w:val="24"/>
          <w:szCs w:val="24"/>
        </w:rPr>
        <w:t>（二）准备部分：</w:t>
      </w:r>
      <w:r w:rsidR="00DC7DFB">
        <w:rPr>
          <w:rFonts w:ascii="仿宋" w:eastAsia="仿宋" w:hAnsi="仿宋" w:hint="eastAsia"/>
          <w:b/>
          <w:sz w:val="24"/>
          <w:szCs w:val="24"/>
        </w:rPr>
        <w:t>2</w:t>
      </w:r>
      <w:r w:rsidRPr="00144C2C">
        <w:rPr>
          <w:rFonts w:ascii="仿宋" w:eastAsia="仿宋" w:hAnsi="仿宋" w:hint="eastAsia"/>
          <w:b/>
          <w:sz w:val="24"/>
          <w:szCs w:val="24"/>
        </w:rPr>
        <w:t>分钟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/>
          <w:sz w:val="24"/>
          <w:szCs w:val="24"/>
        </w:rPr>
        <w:t>1</w:t>
      </w:r>
      <w:r w:rsidRPr="00144C2C">
        <w:rPr>
          <w:rFonts w:ascii="仿宋" w:eastAsia="仿宋" w:hAnsi="仿宋" w:hint="eastAsia"/>
          <w:sz w:val="24"/>
          <w:szCs w:val="24"/>
        </w:rPr>
        <w:t>、</w:t>
      </w:r>
      <w:r w:rsidRPr="00144C2C">
        <w:rPr>
          <w:rFonts w:ascii="仿宋" w:eastAsia="仿宋" w:hAnsi="仿宋" w:hint="eastAsia"/>
          <w:bCs/>
          <w:sz w:val="24"/>
          <w:szCs w:val="24"/>
        </w:rPr>
        <w:t>对肩部（上下前后）；腰背部；膝关节；手腕、脚踝以及与体操运动相关的各个韧带和关节进行活动。预防运动中不必要的损伤。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/>
          <w:sz w:val="24"/>
          <w:szCs w:val="24"/>
        </w:rPr>
        <w:t>2</w:t>
      </w:r>
      <w:r w:rsidRPr="00144C2C">
        <w:rPr>
          <w:rFonts w:ascii="仿宋" w:eastAsia="仿宋" w:hAnsi="仿宋" w:hint="eastAsia"/>
          <w:sz w:val="24"/>
          <w:szCs w:val="24"/>
        </w:rPr>
        <w:t>、</w:t>
      </w:r>
      <w:r w:rsidRPr="00144C2C">
        <w:rPr>
          <w:rFonts w:ascii="仿宋" w:eastAsia="仿宋" w:hAnsi="仿宋" w:hint="eastAsia"/>
          <w:bCs/>
          <w:sz w:val="24"/>
          <w:szCs w:val="24"/>
        </w:rPr>
        <w:t>在教师带领下做体操专项准备活动，以身体稳定和肢体控制为主。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/>
          <w:bCs/>
          <w:sz w:val="24"/>
          <w:szCs w:val="24"/>
        </w:rPr>
        <w:t>3</w:t>
      </w:r>
      <w:r w:rsidRPr="00144C2C">
        <w:rPr>
          <w:rFonts w:ascii="仿宋" w:eastAsia="仿宋" w:hAnsi="仿宋" w:hint="eastAsia"/>
          <w:bCs/>
          <w:sz w:val="24"/>
          <w:szCs w:val="24"/>
        </w:rPr>
        <w:t>、柔性拉伸练习</w:t>
      </w:r>
    </w:p>
    <w:p w:rsidR="002E2383" w:rsidRPr="00144C2C" w:rsidRDefault="002E2383" w:rsidP="00144C2C">
      <w:pPr>
        <w:rPr>
          <w:rFonts w:ascii="仿宋" w:eastAsia="仿宋" w:hAnsi="仿宋"/>
          <w:b/>
          <w:bCs/>
          <w:sz w:val="24"/>
          <w:szCs w:val="24"/>
        </w:rPr>
      </w:pPr>
      <w:r w:rsidRPr="00144C2C">
        <w:rPr>
          <w:rFonts w:ascii="仿宋" w:eastAsia="仿宋" w:hAnsi="仿宋" w:hint="eastAsia"/>
          <w:b/>
          <w:sz w:val="24"/>
          <w:szCs w:val="24"/>
        </w:rPr>
        <w:t>（三）基本部分：</w:t>
      </w:r>
      <w:r w:rsidR="00DC7DFB">
        <w:rPr>
          <w:rFonts w:ascii="仿宋" w:eastAsia="仿宋" w:hAnsi="仿宋" w:hint="eastAsia"/>
          <w:b/>
          <w:bCs/>
          <w:sz w:val="24"/>
          <w:szCs w:val="24"/>
        </w:rPr>
        <w:t>10</w:t>
      </w:r>
      <w:r w:rsidRPr="00144C2C">
        <w:rPr>
          <w:rFonts w:ascii="仿宋" w:eastAsia="仿宋" w:hAnsi="仿宋" w:hint="eastAsia"/>
          <w:b/>
          <w:bCs/>
          <w:sz w:val="24"/>
          <w:szCs w:val="24"/>
        </w:rPr>
        <w:t>分钟</w:t>
      </w:r>
    </w:p>
    <w:p w:rsidR="002E2383" w:rsidRPr="00144C2C" w:rsidRDefault="002E2383" w:rsidP="00144C2C">
      <w:pPr>
        <w:ind w:firstLineChars="50" w:firstLine="120"/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 w:hint="eastAsia"/>
          <w:sz w:val="24"/>
          <w:szCs w:val="24"/>
        </w:rPr>
        <w:t>本部分主要包括两个方面的内容：</w:t>
      </w:r>
    </w:p>
    <w:p w:rsidR="002E2383" w:rsidRPr="00144C2C" w:rsidRDefault="002E2383" w:rsidP="00144C2C">
      <w:pPr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/>
          <w:sz w:val="24"/>
          <w:szCs w:val="24"/>
        </w:rPr>
        <w:t>1.</w:t>
      </w:r>
      <w:r w:rsidRPr="00144C2C">
        <w:rPr>
          <w:rFonts w:ascii="仿宋" w:eastAsia="仿宋" w:hAnsi="仿宋" w:hint="eastAsia"/>
          <w:sz w:val="24"/>
          <w:szCs w:val="24"/>
        </w:rPr>
        <w:t>跳跃</w:t>
      </w:r>
    </w:p>
    <w:p w:rsidR="002E2383" w:rsidRPr="00144C2C" w:rsidRDefault="002E2383" w:rsidP="00144C2C">
      <w:pPr>
        <w:ind w:firstLineChars="100" w:firstLine="240"/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 w:hint="eastAsia"/>
          <w:sz w:val="24"/>
          <w:szCs w:val="24"/>
        </w:rPr>
        <w:t>（</w:t>
      </w:r>
      <w:r w:rsidRPr="00144C2C">
        <w:rPr>
          <w:rFonts w:ascii="仿宋" w:eastAsia="仿宋" w:hAnsi="仿宋"/>
          <w:sz w:val="24"/>
          <w:szCs w:val="24"/>
        </w:rPr>
        <w:t>1</w:t>
      </w:r>
      <w:r w:rsidR="00DC7DFB">
        <w:rPr>
          <w:rFonts w:ascii="仿宋" w:eastAsia="仿宋" w:hAnsi="仿宋" w:hint="eastAsia"/>
          <w:sz w:val="24"/>
          <w:szCs w:val="24"/>
        </w:rPr>
        <w:t>）复习上板起跳</w:t>
      </w:r>
      <w:r w:rsidRPr="00144C2C">
        <w:rPr>
          <w:rFonts w:ascii="仿宋" w:eastAsia="仿宋" w:hAnsi="仿宋" w:hint="eastAsia"/>
          <w:sz w:val="24"/>
          <w:szCs w:val="24"/>
        </w:rPr>
        <w:t>练习：</w:t>
      </w:r>
      <w:r w:rsidRPr="00144C2C">
        <w:rPr>
          <w:rFonts w:ascii="仿宋" w:eastAsia="仿宋" w:hAnsi="仿宋"/>
          <w:sz w:val="24"/>
          <w:szCs w:val="24"/>
        </w:rPr>
        <w:t xml:space="preserve"> </w:t>
      </w:r>
    </w:p>
    <w:p w:rsidR="002E2383" w:rsidRPr="00144C2C" w:rsidRDefault="002E2383" w:rsidP="00144C2C">
      <w:pPr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/>
          <w:sz w:val="24"/>
          <w:szCs w:val="24"/>
        </w:rPr>
        <w:t xml:space="preserve">  </w:t>
      </w:r>
      <w:r w:rsidRPr="00144C2C">
        <w:rPr>
          <w:rFonts w:ascii="仿宋" w:eastAsia="仿宋" w:hAnsi="仿宋" w:hint="eastAsia"/>
          <w:sz w:val="24"/>
          <w:szCs w:val="24"/>
        </w:rPr>
        <w:t>（</w:t>
      </w:r>
      <w:r w:rsidRPr="00144C2C">
        <w:rPr>
          <w:rFonts w:ascii="仿宋" w:eastAsia="仿宋" w:hAnsi="仿宋"/>
          <w:sz w:val="24"/>
          <w:szCs w:val="24"/>
        </w:rPr>
        <w:t>2</w:t>
      </w:r>
      <w:r w:rsidRPr="00144C2C">
        <w:rPr>
          <w:rFonts w:ascii="仿宋" w:eastAsia="仿宋" w:hAnsi="仿宋" w:hint="eastAsia"/>
          <w:sz w:val="24"/>
          <w:szCs w:val="24"/>
        </w:rPr>
        <w:t>）学习</w:t>
      </w:r>
      <w:r w:rsidR="00545C3B" w:rsidRPr="00144C2C">
        <w:rPr>
          <w:rFonts w:ascii="仿宋" w:eastAsia="仿宋" w:hAnsi="仿宋" w:hint="eastAsia"/>
          <w:sz w:val="24"/>
          <w:szCs w:val="24"/>
        </w:rPr>
        <w:t>斜进直角</w:t>
      </w:r>
      <w:r w:rsidRPr="00144C2C">
        <w:rPr>
          <w:rFonts w:ascii="仿宋" w:eastAsia="仿宋" w:hAnsi="仿宋" w:hint="eastAsia"/>
          <w:sz w:val="24"/>
          <w:szCs w:val="24"/>
        </w:rPr>
        <w:t>腾越：</w:t>
      </w:r>
    </w:p>
    <w:p w:rsidR="002E2383" w:rsidRPr="00144C2C" w:rsidRDefault="002E2383" w:rsidP="00144C2C">
      <w:pPr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/>
          <w:sz w:val="24"/>
          <w:szCs w:val="24"/>
        </w:rPr>
        <w:t xml:space="preserve">2. </w:t>
      </w:r>
      <w:r w:rsidRPr="00144C2C">
        <w:rPr>
          <w:rFonts w:ascii="仿宋" w:eastAsia="仿宋" w:hAnsi="仿宋" w:hint="eastAsia"/>
          <w:sz w:val="24"/>
          <w:szCs w:val="24"/>
        </w:rPr>
        <w:t>双杠</w:t>
      </w:r>
      <w:r w:rsidRPr="00144C2C">
        <w:rPr>
          <w:rFonts w:ascii="仿宋" w:eastAsia="仿宋" w:hAnsi="仿宋"/>
          <w:sz w:val="24"/>
          <w:szCs w:val="24"/>
        </w:rPr>
        <w:t>:</w:t>
      </w:r>
    </w:p>
    <w:p w:rsidR="00545C3B" w:rsidRPr="00144C2C" w:rsidRDefault="002E2383" w:rsidP="00144C2C">
      <w:pPr>
        <w:ind w:firstLineChars="100" w:firstLine="240"/>
        <w:rPr>
          <w:rFonts w:ascii="仿宋" w:eastAsia="仿宋" w:hAnsi="仿宋" w:cs="宋体"/>
          <w:sz w:val="24"/>
          <w:szCs w:val="24"/>
        </w:rPr>
      </w:pPr>
      <w:r w:rsidRPr="00144C2C">
        <w:rPr>
          <w:rFonts w:ascii="仿宋" w:eastAsia="仿宋" w:hAnsi="仿宋" w:hint="eastAsia"/>
          <w:sz w:val="24"/>
          <w:szCs w:val="24"/>
        </w:rPr>
        <w:lastRenderedPageBreak/>
        <w:t>（</w:t>
      </w:r>
      <w:r w:rsidRPr="00144C2C">
        <w:rPr>
          <w:rFonts w:ascii="仿宋" w:eastAsia="仿宋" w:hAnsi="仿宋"/>
          <w:sz w:val="24"/>
          <w:szCs w:val="24"/>
        </w:rPr>
        <w:t>1</w:t>
      </w:r>
      <w:r w:rsidRPr="00144C2C">
        <w:rPr>
          <w:rFonts w:ascii="仿宋" w:eastAsia="仿宋" w:hAnsi="仿宋" w:hint="eastAsia"/>
          <w:sz w:val="24"/>
          <w:szCs w:val="24"/>
        </w:rPr>
        <w:t>）</w:t>
      </w:r>
      <w:r w:rsidR="00545C3B" w:rsidRPr="00144C2C">
        <w:rPr>
          <w:rFonts w:ascii="仿宋" w:eastAsia="仿宋" w:hAnsi="仿宋" w:hint="eastAsia"/>
          <w:sz w:val="24"/>
          <w:szCs w:val="24"/>
        </w:rPr>
        <w:t>学习</w:t>
      </w:r>
      <w:r w:rsidR="00545C3B" w:rsidRPr="00144C2C">
        <w:rPr>
          <w:rFonts w:ascii="仿宋" w:eastAsia="仿宋" w:hAnsi="仿宋" w:hint="eastAsia"/>
          <w:bCs/>
          <w:sz w:val="24"/>
          <w:szCs w:val="24"/>
        </w:rPr>
        <w:t>分腿坐前滚翻成分腿坐</w:t>
      </w:r>
    </w:p>
    <w:p w:rsidR="002E2383" w:rsidRPr="00144C2C" w:rsidRDefault="002E2383" w:rsidP="00144C2C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对于本节课教学内容的教学主要采用讲解法、示范法、</w:t>
      </w:r>
      <w:r w:rsidRPr="00144C2C">
        <w:rPr>
          <w:rFonts w:ascii="仿宋" w:eastAsia="仿宋" w:hAnsi="仿宋" w:hint="eastAsia"/>
          <w:sz w:val="24"/>
          <w:szCs w:val="24"/>
        </w:rPr>
        <w:t>预防和纠正错误法、分组练习法，</w:t>
      </w:r>
      <w:r w:rsidRPr="00144C2C">
        <w:rPr>
          <w:rFonts w:ascii="仿宋" w:eastAsia="仿宋" w:hAnsi="仿宋" w:hint="eastAsia"/>
          <w:bCs/>
          <w:sz w:val="24"/>
          <w:szCs w:val="24"/>
        </w:rPr>
        <w:t>使学生充分了解动作的基本要求，由浅入深，由易到难，逐步提高，培养学生的学习兴趣。在基本部分教学过程中教师将从以下四个方面进行讲解：</w:t>
      </w:r>
      <w:r w:rsidRPr="00144C2C">
        <w:rPr>
          <w:rFonts w:ascii="仿宋" w:eastAsia="仿宋" w:hAnsi="仿宋"/>
          <w:bCs/>
          <w:sz w:val="24"/>
          <w:szCs w:val="24"/>
        </w:rPr>
        <w:t>1</w:t>
      </w:r>
      <w:r w:rsidRPr="00144C2C">
        <w:rPr>
          <w:rFonts w:ascii="仿宋" w:eastAsia="仿宋" w:hAnsi="仿宋" w:hint="eastAsia"/>
          <w:bCs/>
          <w:sz w:val="24"/>
          <w:szCs w:val="24"/>
        </w:rPr>
        <w:t>）教师讲解示范</w:t>
      </w:r>
      <w:r w:rsidRPr="00144C2C">
        <w:rPr>
          <w:rFonts w:ascii="仿宋" w:eastAsia="仿宋" w:hAnsi="仿宋"/>
          <w:bCs/>
          <w:sz w:val="24"/>
          <w:szCs w:val="24"/>
        </w:rPr>
        <w:t>2</w:t>
      </w:r>
      <w:r w:rsidRPr="00144C2C">
        <w:rPr>
          <w:rFonts w:ascii="仿宋" w:eastAsia="仿宋" w:hAnsi="仿宋" w:hint="eastAsia"/>
          <w:bCs/>
          <w:sz w:val="24"/>
          <w:szCs w:val="24"/>
        </w:rPr>
        <w:t>）学生模仿尝试</w:t>
      </w:r>
      <w:r w:rsidRPr="00144C2C">
        <w:rPr>
          <w:rFonts w:ascii="仿宋" w:eastAsia="仿宋" w:hAnsi="仿宋"/>
          <w:bCs/>
          <w:sz w:val="24"/>
          <w:szCs w:val="24"/>
        </w:rPr>
        <w:t>3</w:t>
      </w:r>
      <w:r w:rsidRPr="00144C2C">
        <w:rPr>
          <w:rFonts w:ascii="仿宋" w:eastAsia="仿宋" w:hAnsi="仿宋" w:hint="eastAsia"/>
          <w:bCs/>
          <w:sz w:val="24"/>
          <w:szCs w:val="24"/>
        </w:rPr>
        <w:t>）集体练习</w:t>
      </w:r>
      <w:r w:rsidRPr="00144C2C">
        <w:rPr>
          <w:rFonts w:ascii="仿宋" w:eastAsia="仿宋" w:hAnsi="仿宋"/>
          <w:bCs/>
          <w:sz w:val="24"/>
          <w:szCs w:val="24"/>
        </w:rPr>
        <w:t>4</w:t>
      </w:r>
      <w:r w:rsidRPr="00144C2C">
        <w:rPr>
          <w:rFonts w:ascii="仿宋" w:eastAsia="仿宋" w:hAnsi="仿宋" w:hint="eastAsia"/>
          <w:bCs/>
          <w:sz w:val="24"/>
          <w:szCs w:val="24"/>
        </w:rPr>
        <w:t>）分组演练</w:t>
      </w:r>
      <w:r w:rsidRPr="00144C2C">
        <w:rPr>
          <w:rFonts w:ascii="仿宋" w:eastAsia="仿宋" w:hAnsi="仿宋"/>
          <w:bCs/>
          <w:sz w:val="24"/>
          <w:szCs w:val="24"/>
        </w:rPr>
        <w:t>5</w:t>
      </w:r>
      <w:r w:rsidRPr="00144C2C">
        <w:rPr>
          <w:rFonts w:ascii="仿宋" w:eastAsia="仿宋" w:hAnsi="仿宋" w:hint="eastAsia"/>
          <w:bCs/>
          <w:sz w:val="24"/>
          <w:szCs w:val="24"/>
        </w:rPr>
        <w:t>）学习成果展示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（</w:t>
      </w:r>
      <w:r w:rsidRPr="00144C2C">
        <w:rPr>
          <w:rFonts w:ascii="仿宋" w:eastAsia="仿宋" w:hAnsi="仿宋"/>
          <w:bCs/>
          <w:sz w:val="24"/>
          <w:szCs w:val="24"/>
        </w:rPr>
        <w:t>1</w:t>
      </w:r>
      <w:r w:rsidRPr="00144C2C">
        <w:rPr>
          <w:rFonts w:ascii="仿宋" w:eastAsia="仿宋" w:hAnsi="仿宋" w:hint="eastAsia"/>
          <w:bCs/>
          <w:sz w:val="24"/>
          <w:szCs w:val="24"/>
        </w:rPr>
        <w:t>）教师动作示范</w:t>
      </w:r>
    </w:p>
    <w:p w:rsidR="002E2383" w:rsidRPr="00144C2C" w:rsidRDefault="002E2383" w:rsidP="00144C2C">
      <w:pPr>
        <w:ind w:firstLineChars="150" w:firstLine="360"/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通过示范激发学生学习兴趣，以教师节奏鲜明、有力规范的示范动作来感染学生，使学生了解动作组合，建立正确的动作概念。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（</w:t>
      </w:r>
      <w:r w:rsidRPr="00144C2C">
        <w:rPr>
          <w:rFonts w:ascii="仿宋" w:eastAsia="仿宋" w:hAnsi="仿宋"/>
          <w:bCs/>
          <w:sz w:val="24"/>
          <w:szCs w:val="24"/>
        </w:rPr>
        <w:t>2</w:t>
      </w:r>
      <w:r w:rsidRPr="00144C2C">
        <w:rPr>
          <w:rFonts w:ascii="仿宋" w:eastAsia="仿宋" w:hAnsi="仿宋" w:hint="eastAsia"/>
          <w:bCs/>
          <w:sz w:val="24"/>
          <w:szCs w:val="24"/>
        </w:rPr>
        <w:t>）学生模仿尝试</w:t>
      </w:r>
    </w:p>
    <w:p w:rsidR="002E2383" w:rsidRPr="00144C2C" w:rsidRDefault="002E2383" w:rsidP="00144C2C">
      <w:pPr>
        <w:ind w:firstLineChars="200" w:firstLine="480"/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①教师进行分解动作示范，同时讲解各分解动作名称及动作要领，在教师的保护帮助下对动作进行分解教学。</w:t>
      </w:r>
    </w:p>
    <w:p w:rsidR="002E2383" w:rsidRPr="00144C2C" w:rsidRDefault="002E2383" w:rsidP="00144C2C">
      <w:pPr>
        <w:ind w:firstLineChars="200" w:firstLine="480"/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例如：本次课的难点之一是双杠支撑摆动技术，在教学中对动作进行分解练习，待各分解动作熟练后再对整体动作进行练习。这样动作分解以后，学生不但可以快速掌握动作要领，又能很好的完成完整动作，强化学生对动作的模仿更加准确。</w:t>
      </w:r>
    </w:p>
    <w:p w:rsidR="002E2383" w:rsidRPr="00144C2C" w:rsidRDefault="002E2383" w:rsidP="00144C2C">
      <w:pPr>
        <w:ind w:firstLineChars="200" w:firstLine="480"/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②学生分组练习，体验动作。先让学生熟练掌握保护帮助技术，再让学生以小组为单位进行练习，通过保护帮助的演练，在尝试练习中发现自身动作的问题所在。在练习过程中充分发挥小组长的作用，在这个过程中教师进行巡回指导，注意观察、记录错误动作并及时加以纠正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（</w:t>
      </w:r>
      <w:r w:rsidRPr="00144C2C">
        <w:rPr>
          <w:rFonts w:ascii="仿宋" w:eastAsia="仿宋" w:hAnsi="仿宋"/>
          <w:bCs/>
          <w:sz w:val="24"/>
          <w:szCs w:val="24"/>
        </w:rPr>
        <w:t>3</w:t>
      </w:r>
      <w:r w:rsidRPr="00144C2C">
        <w:rPr>
          <w:rFonts w:ascii="仿宋" w:eastAsia="仿宋" w:hAnsi="仿宋" w:hint="eastAsia"/>
          <w:bCs/>
          <w:sz w:val="24"/>
          <w:szCs w:val="24"/>
        </w:rPr>
        <w:t>）集体练习</w:t>
      </w:r>
    </w:p>
    <w:p w:rsidR="002E2383" w:rsidRPr="00144C2C" w:rsidRDefault="002E2383" w:rsidP="00144C2C">
      <w:pPr>
        <w:ind w:firstLineChars="250" w:firstLine="600"/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以教师纠错为主，先集体纠错，再个别纠正错误动作。先以教师提出的动作要领进行集体练习，再</w:t>
      </w:r>
      <w:r w:rsidRPr="00144C2C">
        <w:rPr>
          <w:rFonts w:ascii="仿宋" w:eastAsia="仿宋" w:hAnsi="仿宋" w:hint="eastAsia"/>
          <w:sz w:val="24"/>
          <w:szCs w:val="24"/>
        </w:rPr>
        <w:t>利用分解动作反复练习，最后待动作熟悉之后再集体进行完整动作练习，以此达到</w:t>
      </w:r>
      <w:r w:rsidRPr="00144C2C">
        <w:rPr>
          <w:rFonts w:ascii="仿宋" w:eastAsia="仿宋" w:hAnsi="仿宋" w:hint="eastAsia"/>
          <w:bCs/>
          <w:sz w:val="24"/>
          <w:szCs w:val="24"/>
        </w:rPr>
        <w:t>由浅入深，由易到难，逐步提高动作质量</w:t>
      </w:r>
      <w:r w:rsidRPr="00144C2C">
        <w:rPr>
          <w:rFonts w:ascii="仿宋" w:eastAsia="仿宋" w:hAnsi="仿宋" w:hint="eastAsia"/>
          <w:sz w:val="24"/>
          <w:szCs w:val="24"/>
        </w:rPr>
        <w:t>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（</w:t>
      </w:r>
      <w:r w:rsidRPr="00144C2C">
        <w:rPr>
          <w:rFonts w:ascii="仿宋" w:eastAsia="仿宋" w:hAnsi="仿宋"/>
          <w:bCs/>
          <w:sz w:val="24"/>
          <w:szCs w:val="24"/>
        </w:rPr>
        <w:t>4</w:t>
      </w:r>
      <w:r w:rsidRPr="00144C2C">
        <w:rPr>
          <w:rFonts w:ascii="仿宋" w:eastAsia="仿宋" w:hAnsi="仿宋" w:hint="eastAsia"/>
          <w:bCs/>
          <w:sz w:val="24"/>
          <w:szCs w:val="24"/>
        </w:rPr>
        <w:t>）团队协作进行分组练习</w:t>
      </w:r>
    </w:p>
    <w:p w:rsidR="002E2383" w:rsidRPr="00144C2C" w:rsidRDefault="002E2383" w:rsidP="00144C2C">
      <w:pPr>
        <w:ind w:firstLineChars="200" w:firstLine="480"/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运用体操的保护与帮助技术进行小组合作式练习，通过分组练习，充分调动学生的积极性和责任心，从练习活动中培养学生团结协作，认真严谨的学习习惯。充分发掘学生的运动潜能，使学生能在团队练习的过程中体验成功。</w:t>
      </w:r>
    </w:p>
    <w:p w:rsidR="002E2383" w:rsidRPr="00144C2C" w:rsidRDefault="002E2383" w:rsidP="00144C2C">
      <w:pPr>
        <w:rPr>
          <w:rFonts w:ascii="仿宋" w:eastAsia="仿宋" w:hAnsi="仿宋"/>
          <w:sz w:val="24"/>
          <w:szCs w:val="24"/>
        </w:rPr>
      </w:pPr>
      <w:r w:rsidRPr="00144C2C">
        <w:rPr>
          <w:rFonts w:ascii="仿宋" w:eastAsia="仿宋" w:hAnsi="仿宋" w:hint="eastAsia"/>
          <w:b/>
          <w:sz w:val="24"/>
          <w:szCs w:val="24"/>
        </w:rPr>
        <w:t>（四）结束部分：</w:t>
      </w:r>
      <w:r w:rsidR="000E32C5">
        <w:rPr>
          <w:rFonts w:ascii="仿宋" w:eastAsia="仿宋" w:hAnsi="仿宋" w:hint="eastAsia"/>
          <w:b/>
          <w:sz w:val="24"/>
          <w:szCs w:val="24"/>
        </w:rPr>
        <w:t>2</w:t>
      </w:r>
      <w:r w:rsidRPr="00144C2C">
        <w:rPr>
          <w:rFonts w:ascii="仿宋" w:eastAsia="仿宋" w:hAnsi="仿宋" w:hint="eastAsia"/>
          <w:b/>
          <w:sz w:val="24"/>
          <w:szCs w:val="24"/>
        </w:rPr>
        <w:t>分钟</w:t>
      </w:r>
      <w:r w:rsidRPr="00144C2C">
        <w:rPr>
          <w:rFonts w:ascii="仿宋" w:eastAsia="仿宋" w:hAnsi="仿宋" w:hint="eastAsia"/>
          <w:sz w:val="24"/>
          <w:szCs w:val="24"/>
        </w:rPr>
        <w:t>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一、放松拉伸：拉伸操</w:t>
      </w:r>
      <w:r w:rsidRPr="00144C2C">
        <w:rPr>
          <w:rFonts w:ascii="仿宋" w:eastAsia="仿宋" w:hAnsi="仿宋"/>
          <w:bCs/>
          <w:sz w:val="24"/>
          <w:szCs w:val="24"/>
        </w:rPr>
        <w:t>4</w:t>
      </w:r>
      <w:r w:rsidRPr="00144C2C">
        <w:rPr>
          <w:rFonts w:ascii="仿宋" w:eastAsia="仿宋" w:hAnsi="仿宋" w:hint="eastAsia"/>
          <w:bCs/>
          <w:sz w:val="24"/>
          <w:szCs w:val="24"/>
        </w:rPr>
        <w:t>×</w:t>
      </w:r>
      <w:r w:rsidRPr="00144C2C">
        <w:rPr>
          <w:rFonts w:ascii="仿宋" w:eastAsia="仿宋" w:hAnsi="仿宋"/>
          <w:bCs/>
          <w:sz w:val="24"/>
          <w:szCs w:val="24"/>
        </w:rPr>
        <w:t>8</w:t>
      </w:r>
      <w:r w:rsidRPr="00144C2C">
        <w:rPr>
          <w:rFonts w:ascii="仿宋" w:eastAsia="仿宋" w:hAnsi="仿宋" w:hint="eastAsia"/>
          <w:bCs/>
          <w:sz w:val="24"/>
          <w:szCs w:val="24"/>
        </w:rPr>
        <w:t>拍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二、本节课小结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三、布置课后器材、器械整理。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四、师生互道再见。</w:t>
      </w:r>
    </w:p>
    <w:p w:rsidR="002E2383" w:rsidRPr="00144C2C" w:rsidRDefault="002E2383" w:rsidP="00144C2C">
      <w:pPr>
        <w:rPr>
          <w:rFonts w:ascii="仿宋" w:eastAsia="仿宋" w:hAnsi="仿宋"/>
          <w:b/>
          <w:bCs/>
          <w:sz w:val="24"/>
          <w:szCs w:val="24"/>
        </w:rPr>
      </w:pPr>
      <w:r w:rsidRPr="00144C2C">
        <w:rPr>
          <w:rFonts w:ascii="仿宋" w:eastAsia="仿宋" w:hAnsi="仿宋" w:hint="eastAsia"/>
          <w:b/>
          <w:bCs/>
          <w:sz w:val="24"/>
          <w:szCs w:val="24"/>
        </w:rPr>
        <w:lastRenderedPageBreak/>
        <w:t>九、学生运动负荷预计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预计平均心率为</w:t>
      </w:r>
      <w:r w:rsidRPr="00144C2C">
        <w:rPr>
          <w:rFonts w:ascii="仿宋" w:eastAsia="仿宋" w:hAnsi="仿宋"/>
          <w:bCs/>
          <w:sz w:val="24"/>
          <w:szCs w:val="24"/>
        </w:rPr>
        <w:t>120—130</w:t>
      </w:r>
      <w:r w:rsidRPr="00144C2C">
        <w:rPr>
          <w:rFonts w:ascii="仿宋" w:eastAsia="仿宋" w:hAnsi="仿宋" w:hint="eastAsia"/>
          <w:bCs/>
          <w:sz w:val="24"/>
          <w:szCs w:val="24"/>
        </w:rPr>
        <w:t>次</w:t>
      </w:r>
      <w:r w:rsidRPr="00144C2C">
        <w:rPr>
          <w:rFonts w:ascii="仿宋" w:eastAsia="仿宋" w:hAnsi="仿宋"/>
          <w:bCs/>
          <w:sz w:val="24"/>
          <w:szCs w:val="24"/>
        </w:rPr>
        <w:t>/</w:t>
      </w:r>
      <w:r w:rsidRPr="00144C2C">
        <w:rPr>
          <w:rFonts w:ascii="仿宋" w:eastAsia="仿宋" w:hAnsi="仿宋" w:hint="eastAsia"/>
          <w:bCs/>
          <w:sz w:val="24"/>
          <w:szCs w:val="24"/>
        </w:rPr>
        <w:t>分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整堂课练习密度约为：</w:t>
      </w:r>
      <w:r w:rsidRPr="00144C2C">
        <w:rPr>
          <w:rFonts w:ascii="仿宋" w:eastAsia="仿宋" w:hAnsi="仿宋"/>
          <w:bCs/>
          <w:sz w:val="24"/>
          <w:szCs w:val="24"/>
        </w:rPr>
        <w:t>40--50%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练习强度较大；整堂课心率呈现双峰型。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/>
          <w:bCs/>
          <w:sz w:val="24"/>
          <w:szCs w:val="24"/>
        </w:rPr>
        <w:t>十、场地器材（教学资源和手段）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场地：体操馆</w:t>
      </w:r>
      <w:r w:rsidRPr="00144C2C">
        <w:rPr>
          <w:rFonts w:ascii="仿宋" w:eastAsia="仿宋" w:hAnsi="仿宋"/>
          <w:bCs/>
          <w:sz w:val="24"/>
          <w:szCs w:val="24"/>
        </w:rPr>
        <w:t xml:space="preserve">               </w:t>
      </w:r>
    </w:p>
    <w:p w:rsidR="002E2383" w:rsidRPr="00144C2C" w:rsidRDefault="002E2383" w:rsidP="00144C2C">
      <w:pPr>
        <w:rPr>
          <w:rFonts w:ascii="仿宋" w:eastAsia="仿宋" w:hAnsi="仿宋"/>
          <w:bCs/>
          <w:sz w:val="24"/>
          <w:szCs w:val="24"/>
        </w:rPr>
      </w:pPr>
      <w:r w:rsidRPr="00144C2C">
        <w:rPr>
          <w:rFonts w:ascii="仿宋" w:eastAsia="仿宋" w:hAnsi="仿宋" w:hint="eastAsia"/>
          <w:bCs/>
          <w:sz w:val="24"/>
          <w:szCs w:val="24"/>
        </w:rPr>
        <w:t>器材：体操垫</w:t>
      </w:r>
      <w:r w:rsidRPr="00144C2C">
        <w:rPr>
          <w:rFonts w:ascii="仿宋" w:eastAsia="仿宋" w:hAnsi="仿宋"/>
          <w:bCs/>
          <w:sz w:val="24"/>
          <w:szCs w:val="24"/>
        </w:rPr>
        <w:t>8</w:t>
      </w:r>
      <w:r w:rsidRPr="00144C2C">
        <w:rPr>
          <w:rFonts w:ascii="仿宋" w:eastAsia="仿宋" w:hAnsi="仿宋" w:hint="eastAsia"/>
          <w:bCs/>
          <w:sz w:val="24"/>
          <w:szCs w:val="24"/>
        </w:rPr>
        <w:t>床，双杠一副、跳马一架、踏板一个。</w:t>
      </w:r>
      <w:r w:rsidRPr="00144C2C">
        <w:rPr>
          <w:rFonts w:ascii="仿宋" w:eastAsia="仿宋" w:hAnsi="仿宋"/>
          <w:bCs/>
          <w:sz w:val="24"/>
          <w:szCs w:val="24"/>
        </w:rPr>
        <w:t xml:space="preserve"> </w:t>
      </w:r>
    </w:p>
    <w:p w:rsidR="002E2383" w:rsidRPr="00144C2C" w:rsidRDefault="002E2383" w:rsidP="00144C2C">
      <w:pPr>
        <w:adjustRightInd/>
        <w:snapToGrid/>
        <w:spacing w:after="0"/>
        <w:jc w:val="both"/>
        <w:rPr>
          <w:rFonts w:ascii="仿宋" w:eastAsia="仿宋" w:hAnsi="仿宋"/>
          <w:b/>
          <w:bCs/>
          <w:sz w:val="24"/>
          <w:szCs w:val="24"/>
        </w:rPr>
      </w:pPr>
      <w:r w:rsidRPr="00144C2C">
        <w:rPr>
          <w:rFonts w:ascii="仿宋" w:eastAsia="仿宋" w:hAnsi="仿宋" w:hint="eastAsia"/>
          <w:b/>
          <w:bCs/>
          <w:sz w:val="24"/>
          <w:szCs w:val="24"/>
        </w:rPr>
        <w:t>十一、自我评价</w:t>
      </w:r>
    </w:p>
    <w:sectPr w:rsidR="002E2383" w:rsidRPr="00144C2C" w:rsidSect="00144C2C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224" w:rsidRDefault="00317224" w:rsidP="00B86098">
      <w:pPr>
        <w:spacing w:after="0"/>
      </w:pPr>
      <w:r>
        <w:separator/>
      </w:r>
    </w:p>
  </w:endnote>
  <w:endnote w:type="continuationSeparator" w:id="0">
    <w:p w:rsidR="00317224" w:rsidRDefault="00317224" w:rsidP="00B8609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altName w:val="Arial Unicode MS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224" w:rsidRDefault="00317224" w:rsidP="00B86098">
      <w:pPr>
        <w:spacing w:after="0"/>
      </w:pPr>
      <w:r>
        <w:separator/>
      </w:r>
    </w:p>
  </w:footnote>
  <w:footnote w:type="continuationSeparator" w:id="0">
    <w:p w:rsidR="00317224" w:rsidRDefault="00317224" w:rsidP="00B8609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383" w:rsidRDefault="002E2383" w:rsidP="00730AF9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10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36971"/>
    <w:rsid w:val="000E32C5"/>
    <w:rsid w:val="001063D3"/>
    <w:rsid w:val="00134791"/>
    <w:rsid w:val="00144C2C"/>
    <w:rsid w:val="00151BC9"/>
    <w:rsid w:val="001963CB"/>
    <w:rsid w:val="001F27C7"/>
    <w:rsid w:val="002241EE"/>
    <w:rsid w:val="002913D3"/>
    <w:rsid w:val="002E2383"/>
    <w:rsid w:val="002F2914"/>
    <w:rsid w:val="00317224"/>
    <w:rsid w:val="00323B43"/>
    <w:rsid w:val="003927EA"/>
    <w:rsid w:val="00395D26"/>
    <w:rsid w:val="003D1C60"/>
    <w:rsid w:val="003D37D8"/>
    <w:rsid w:val="00426133"/>
    <w:rsid w:val="004358AB"/>
    <w:rsid w:val="00545C3B"/>
    <w:rsid w:val="00565D7E"/>
    <w:rsid w:val="00570384"/>
    <w:rsid w:val="00616B3A"/>
    <w:rsid w:val="006227EE"/>
    <w:rsid w:val="00631F72"/>
    <w:rsid w:val="00730AF9"/>
    <w:rsid w:val="008B702C"/>
    <w:rsid w:val="008B7726"/>
    <w:rsid w:val="00996338"/>
    <w:rsid w:val="009B38B1"/>
    <w:rsid w:val="009B3A52"/>
    <w:rsid w:val="009B41A1"/>
    <w:rsid w:val="00AE481C"/>
    <w:rsid w:val="00B042A1"/>
    <w:rsid w:val="00B42A0C"/>
    <w:rsid w:val="00B86098"/>
    <w:rsid w:val="00C42E1E"/>
    <w:rsid w:val="00CA52CE"/>
    <w:rsid w:val="00CC531A"/>
    <w:rsid w:val="00D1226A"/>
    <w:rsid w:val="00D31D50"/>
    <w:rsid w:val="00DC7DFB"/>
    <w:rsid w:val="00E209EA"/>
    <w:rsid w:val="00FF7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8609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86098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B8609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86098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2057</Words>
  <Characters>112</Characters>
  <Application>Microsoft Office Word</Application>
  <DocSecurity>0</DocSecurity>
  <Lines>1</Lines>
  <Paragraphs>4</Paragraphs>
  <ScaleCrop>false</ScaleCrop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21</cp:revision>
  <dcterms:created xsi:type="dcterms:W3CDTF">2008-09-11T17:20:00Z</dcterms:created>
  <dcterms:modified xsi:type="dcterms:W3CDTF">2015-06-10T01:44:00Z</dcterms:modified>
</cp:coreProperties>
</file>